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C" w:rsidRPr="005D0355" w:rsidRDefault="001870F9">
      <w:pPr>
        <w:rPr>
          <w:b/>
        </w:rPr>
      </w:pPr>
      <w:bookmarkStart w:id="0" w:name="_GoBack"/>
      <w:bookmarkEnd w:id="0"/>
      <w:r>
        <w:rPr>
          <w:b/>
        </w:rPr>
        <w:t>REMOTE TRAINING</w:t>
      </w:r>
      <w:r w:rsidR="00E1512D" w:rsidRPr="005D0355">
        <w:rPr>
          <w:b/>
        </w:rPr>
        <w:t xml:space="preserve"> FAQS FOR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1512D" w:rsidTr="00A870A6">
        <w:tc>
          <w:tcPr>
            <w:tcW w:w="2263" w:type="dxa"/>
            <w:shd w:val="clear" w:color="auto" w:fill="BFBFBF" w:themeFill="background1" w:themeFillShade="BF"/>
          </w:tcPr>
          <w:p w:rsidR="00E1512D" w:rsidRPr="00E1512D" w:rsidRDefault="00E1512D">
            <w:pPr>
              <w:rPr>
                <w:b/>
              </w:rPr>
            </w:pPr>
            <w:r w:rsidRPr="00E1512D">
              <w:rPr>
                <w:b/>
              </w:rPr>
              <w:t>FAQ</w:t>
            </w:r>
          </w:p>
        </w:tc>
        <w:tc>
          <w:tcPr>
            <w:tcW w:w="6753" w:type="dxa"/>
            <w:shd w:val="clear" w:color="auto" w:fill="BFBFBF" w:themeFill="background1" w:themeFillShade="BF"/>
          </w:tcPr>
          <w:p w:rsidR="00E1512D" w:rsidRPr="00E1512D" w:rsidRDefault="00E1512D">
            <w:pPr>
              <w:rPr>
                <w:b/>
              </w:rPr>
            </w:pPr>
            <w:r w:rsidRPr="00E1512D">
              <w:rPr>
                <w:b/>
              </w:rPr>
              <w:t>ANSWER</w:t>
            </w:r>
          </w:p>
        </w:tc>
      </w:tr>
      <w:tr w:rsidR="00E1512D" w:rsidTr="00A870A6">
        <w:tc>
          <w:tcPr>
            <w:tcW w:w="2263" w:type="dxa"/>
          </w:tcPr>
          <w:p w:rsidR="00E1512D" w:rsidRDefault="00E1512D">
            <w:r>
              <w:t>How will remote courses be delivered?</w:t>
            </w:r>
          </w:p>
        </w:tc>
        <w:tc>
          <w:tcPr>
            <w:tcW w:w="6753" w:type="dxa"/>
          </w:tcPr>
          <w:p w:rsidR="00E1512D" w:rsidRDefault="004B02A6" w:rsidP="004B02A6">
            <w:r>
              <w:t>Some</w:t>
            </w:r>
            <w:r w:rsidR="00E1512D">
              <w:t xml:space="preserve"> will be delivered using Microsoft Teams but </w:t>
            </w:r>
            <w:r>
              <w:t xml:space="preserve">others will use </w:t>
            </w:r>
            <w:r w:rsidR="00E1512D">
              <w:t>p</w:t>
            </w:r>
            <w:r w:rsidR="00A870A6">
              <w:t>latforms like Zoom</w:t>
            </w:r>
            <w:r>
              <w:t>. F</w:t>
            </w:r>
            <w:r w:rsidR="005D0355">
              <w:t>ull</w:t>
            </w:r>
            <w:r w:rsidR="00E1512D">
              <w:t xml:space="preserve"> instructions </w:t>
            </w:r>
            <w:r>
              <w:t xml:space="preserve">on how to access the platform </w:t>
            </w:r>
            <w:r w:rsidR="00E1512D">
              <w:t xml:space="preserve">will be </w:t>
            </w:r>
            <w:r w:rsidR="005D0355">
              <w:t>sent round before the session</w:t>
            </w:r>
            <w:r w:rsidR="00E1512D">
              <w:t xml:space="preserve">. For some courses you might need to do some work or reading </w:t>
            </w:r>
            <w:r>
              <w:t>before</w:t>
            </w:r>
            <w:r w:rsidR="00A870A6">
              <w:t>hand</w:t>
            </w:r>
            <w:r w:rsidR="00E1512D">
              <w:t>.</w:t>
            </w:r>
          </w:p>
        </w:tc>
      </w:tr>
      <w:tr w:rsidR="00E1512D" w:rsidTr="00A870A6">
        <w:tc>
          <w:tcPr>
            <w:tcW w:w="2263" w:type="dxa"/>
          </w:tcPr>
          <w:p w:rsidR="00E1512D" w:rsidRDefault="00E1512D">
            <w:r>
              <w:t>What equipment will I need?</w:t>
            </w:r>
          </w:p>
        </w:tc>
        <w:tc>
          <w:tcPr>
            <w:tcW w:w="6753" w:type="dxa"/>
          </w:tcPr>
          <w:p w:rsidR="00E1512D" w:rsidRDefault="00E1512D" w:rsidP="004B02A6">
            <w:r>
              <w:t>A computer, tab</w:t>
            </w:r>
            <w:r w:rsidR="004B02A6">
              <w:t>let or smartphone</w:t>
            </w:r>
            <w:r w:rsidR="00A870A6">
              <w:t xml:space="preserve"> – most already have microphones and cameras already installed</w:t>
            </w:r>
            <w:r w:rsidR="004B02A6">
              <w:t xml:space="preserve">. A printer would be helpful </w:t>
            </w:r>
            <w:r>
              <w:t>t</w:t>
            </w:r>
            <w:r w:rsidR="004B02A6">
              <w:t xml:space="preserve">o print some course documents but </w:t>
            </w:r>
            <w:r>
              <w:t xml:space="preserve">should not be essential. </w:t>
            </w:r>
          </w:p>
        </w:tc>
      </w:tr>
      <w:tr w:rsidR="00E1512D" w:rsidTr="00A870A6">
        <w:tc>
          <w:tcPr>
            <w:tcW w:w="2263" w:type="dxa"/>
          </w:tcPr>
          <w:p w:rsidR="00E1512D" w:rsidRDefault="00C65071" w:rsidP="00216050">
            <w:r>
              <w:t>Do I need a</w:t>
            </w:r>
            <w:r w:rsidR="00216050">
              <w:t>n</w:t>
            </w:r>
            <w:r>
              <w:t xml:space="preserve"> email address?</w:t>
            </w:r>
          </w:p>
        </w:tc>
        <w:tc>
          <w:tcPr>
            <w:tcW w:w="6753" w:type="dxa"/>
          </w:tcPr>
          <w:p w:rsidR="00E1512D" w:rsidRDefault="00A870A6" w:rsidP="00216050">
            <w:r>
              <w:t>Yes and it</w:t>
            </w:r>
            <w:r w:rsidR="00C65071">
              <w:t xml:space="preserve"> will need to be recorded on Learning </w:t>
            </w:r>
            <w:r w:rsidR="00C65071" w:rsidRPr="002C2B61">
              <w:t>Zone</w:t>
            </w:r>
            <w:r w:rsidR="00851A29">
              <w:t xml:space="preserve"> </w:t>
            </w:r>
            <w:r>
              <w:t xml:space="preserve">so </w:t>
            </w:r>
            <w:r w:rsidR="00216050">
              <w:t>trainer</w:t>
            </w:r>
            <w:r w:rsidR="00851A29">
              <w:t>s</w:t>
            </w:r>
            <w:r w:rsidR="00216050">
              <w:t xml:space="preserve"> can use it to invite delegates to the session</w:t>
            </w:r>
            <w:r w:rsidR="00C65071" w:rsidRPr="002C2B61">
              <w:t>. Instructions for checking and changing</w:t>
            </w:r>
            <w:r w:rsidR="002C2B61">
              <w:t xml:space="preserve"> your email address </w:t>
            </w:r>
            <w:r w:rsidR="004B02A6">
              <w:t xml:space="preserve">on Learning Zone </w:t>
            </w:r>
            <w:r w:rsidR="002C2B61">
              <w:t>are below</w:t>
            </w:r>
            <w:r w:rsidR="00C65071" w:rsidRPr="002C2B61">
              <w:t>.</w:t>
            </w:r>
            <w:r w:rsidR="002148EA" w:rsidRPr="002C2B61">
              <w:t xml:space="preserve"> </w:t>
            </w:r>
            <w:r w:rsidR="00216050">
              <w:t>If your staff don’t access the Learning Zone themselves (i.e. managers book courses on their behalf) we can update</w:t>
            </w:r>
            <w:r w:rsidR="004B02A6">
              <w:t xml:space="preserve"> email addresses for them</w:t>
            </w:r>
            <w:r w:rsidR="00216050">
              <w:t xml:space="preserve">. Just contact </w:t>
            </w:r>
            <w:hyperlink r:id="rId5" w:history="1">
              <w:r w:rsidR="00216050" w:rsidRPr="00B728DB">
                <w:rPr>
                  <w:rStyle w:val="Hyperlink"/>
                </w:rPr>
                <w:t>awft@doncaster.gov.uk</w:t>
              </w:r>
            </w:hyperlink>
            <w:r w:rsidR="00216050">
              <w:t xml:space="preserve"> with staff names and correct email addresses.</w:t>
            </w:r>
          </w:p>
        </w:tc>
      </w:tr>
      <w:tr w:rsidR="00E1512D" w:rsidTr="00A870A6">
        <w:tc>
          <w:tcPr>
            <w:tcW w:w="2263" w:type="dxa"/>
          </w:tcPr>
          <w:p w:rsidR="00E1512D" w:rsidRDefault="002148EA">
            <w:r>
              <w:t>Where do I do my training?</w:t>
            </w:r>
          </w:p>
        </w:tc>
        <w:tc>
          <w:tcPr>
            <w:tcW w:w="6753" w:type="dxa"/>
          </w:tcPr>
          <w:p w:rsidR="00E1512D" w:rsidRDefault="002148EA" w:rsidP="002148EA">
            <w:r>
              <w:rPr>
                <w:rFonts w:cstheme="minorHAnsi"/>
                <w:color w:val="000000" w:themeColor="text1"/>
              </w:rPr>
              <w:t>You can access this together with colleagues at your workplace or from home using your own device; whatever you and your employer agree.</w:t>
            </w:r>
            <w:r>
              <w:t xml:space="preserve"> </w:t>
            </w:r>
          </w:p>
        </w:tc>
      </w:tr>
      <w:tr w:rsidR="00E1512D" w:rsidTr="00A870A6">
        <w:trPr>
          <w:trHeight w:val="462"/>
        </w:trPr>
        <w:tc>
          <w:tcPr>
            <w:tcW w:w="2263" w:type="dxa"/>
          </w:tcPr>
          <w:p w:rsidR="00E1512D" w:rsidRDefault="002148EA" w:rsidP="002148EA">
            <w:r>
              <w:t>How will I get my certificate of completion.</w:t>
            </w:r>
          </w:p>
        </w:tc>
        <w:tc>
          <w:tcPr>
            <w:tcW w:w="6753" w:type="dxa"/>
          </w:tcPr>
          <w:p w:rsidR="00E1512D" w:rsidRDefault="002148EA">
            <w:r>
              <w:t>These will either be emailed out after the session or you will be able to access them on Learning Zone as you do for e-learning courses</w:t>
            </w:r>
            <w:r w:rsidR="009A0564">
              <w:t>, depending on the type of course you are attending</w:t>
            </w:r>
            <w:r>
              <w:t>.</w:t>
            </w:r>
          </w:p>
        </w:tc>
      </w:tr>
      <w:tr w:rsidR="00E1512D" w:rsidTr="00A870A6">
        <w:tc>
          <w:tcPr>
            <w:tcW w:w="2263" w:type="dxa"/>
          </w:tcPr>
          <w:p w:rsidR="00E1512D" w:rsidRDefault="005D0355">
            <w:r>
              <w:t>How do I book on?</w:t>
            </w:r>
          </w:p>
        </w:tc>
        <w:tc>
          <w:tcPr>
            <w:tcW w:w="6753" w:type="dxa"/>
          </w:tcPr>
          <w:p w:rsidR="00E1512D" w:rsidRDefault="009A0564" w:rsidP="009A0564">
            <w:r>
              <w:t>O</w:t>
            </w:r>
            <w:r w:rsidR="005D0355">
              <w:t>n Learning Zone as usua</w:t>
            </w:r>
            <w:r>
              <w:t>l. Y</w:t>
            </w:r>
            <w:r w:rsidR="005D0355">
              <w:t>ou will on</w:t>
            </w:r>
            <w:r w:rsidR="00A870A6">
              <w:t xml:space="preserve">ly be able to book on until a couple of </w:t>
            </w:r>
            <w:r w:rsidR="005D0355">
              <w:t>days before the course runs so trainers can prepare (i.e. make sure all email addresses are valid and circulate any joining instructions, handouts or pre-learning you may need to do.)</w:t>
            </w:r>
            <w:r>
              <w:t>. If there is space and you do need to book on closer to the course start date please email awft@doncaster.gov.uk.</w:t>
            </w:r>
          </w:p>
        </w:tc>
      </w:tr>
      <w:tr w:rsidR="005D0355" w:rsidTr="00A870A6">
        <w:tc>
          <w:tcPr>
            <w:tcW w:w="2263" w:type="dxa"/>
          </w:tcPr>
          <w:p w:rsidR="005D0355" w:rsidRDefault="005D0355">
            <w:r>
              <w:t>Will any courses be recorded?</w:t>
            </w:r>
          </w:p>
        </w:tc>
        <w:tc>
          <w:tcPr>
            <w:tcW w:w="6753" w:type="dxa"/>
          </w:tcPr>
          <w:p w:rsidR="005D0355" w:rsidRDefault="009A0564" w:rsidP="005D0355">
            <w:r>
              <w:t>Courses will not be recorded.</w:t>
            </w:r>
          </w:p>
        </w:tc>
      </w:tr>
    </w:tbl>
    <w:p w:rsidR="00E1512D" w:rsidRDefault="00E1512D"/>
    <w:p w:rsidR="002C2B61" w:rsidRPr="00060500" w:rsidRDefault="002C2B61" w:rsidP="002C2B61">
      <w:pPr>
        <w:rPr>
          <w:u w:val="single"/>
        </w:rPr>
      </w:pPr>
      <w:r w:rsidRPr="00060500">
        <w:rPr>
          <w:b/>
          <w:u w:val="single"/>
        </w:rPr>
        <w:t>HOW TO CHANGE YOUR EMAIL ADDR</w:t>
      </w:r>
      <w:r w:rsidR="00060500" w:rsidRPr="00060500">
        <w:rPr>
          <w:b/>
          <w:u w:val="single"/>
        </w:rPr>
        <w:t>E</w:t>
      </w:r>
      <w:r w:rsidRPr="00060500">
        <w:rPr>
          <w:b/>
          <w:u w:val="single"/>
        </w:rPr>
        <w:t>SS ON LEARNING ZONE</w:t>
      </w:r>
    </w:p>
    <w:p w:rsidR="002C2B61" w:rsidRDefault="002C2B61" w:rsidP="002C2B61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5D22" wp14:editId="243DB619">
                <wp:simplePos x="0" y="0"/>
                <wp:positionH relativeFrom="column">
                  <wp:posOffset>1914525</wp:posOffset>
                </wp:positionH>
                <wp:positionV relativeFrom="paragraph">
                  <wp:posOffset>295275</wp:posOffset>
                </wp:positionV>
                <wp:extent cx="2914650" cy="609600"/>
                <wp:effectExtent l="0" t="0" r="762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ABF5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5pt;margin-top:23.25pt;width:229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Once you have logged into your account, click the icon in the top right corner of the person, and then click on profile </w:t>
      </w:r>
    </w:p>
    <w:p w:rsidR="002C2B61" w:rsidRDefault="002C2B61" w:rsidP="002C2B61">
      <w:r>
        <w:rPr>
          <w:noProof/>
          <w:lang w:eastAsia="en-GB"/>
        </w:rPr>
        <w:drawing>
          <wp:inline distT="0" distB="0" distL="0" distR="0" wp14:anchorId="6E7FA144" wp14:editId="315A92C8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61" w:rsidRDefault="002C2B61" w:rsidP="002C2B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DDDD7" wp14:editId="60F4837B">
                <wp:simplePos x="0" y="0"/>
                <wp:positionH relativeFrom="column">
                  <wp:posOffset>914400</wp:posOffset>
                </wp:positionH>
                <wp:positionV relativeFrom="paragraph">
                  <wp:posOffset>97791</wp:posOffset>
                </wp:positionV>
                <wp:extent cx="161925" cy="16954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400710" id="Straight Arrow Connector 4" o:spid="_x0000_s1026" type="#_x0000_t32" style="position:absolute;margin-left:1in;margin-top:7.7pt;width:12.75pt;height:13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Then click on edit profile underneath user details </w:t>
      </w:r>
    </w:p>
    <w:p w:rsidR="002C2B61" w:rsidRDefault="002C2B61" w:rsidP="002C2B61">
      <w:r>
        <w:rPr>
          <w:noProof/>
          <w:lang w:eastAsia="en-GB"/>
        </w:rPr>
        <w:drawing>
          <wp:inline distT="0" distB="0" distL="0" distR="0" wp14:anchorId="1F64E19F" wp14:editId="7C3065BA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61" w:rsidRDefault="002C2B61" w:rsidP="002C2B61"/>
    <w:p w:rsidR="002C2B61" w:rsidRDefault="002C2B61" w:rsidP="002C2B61"/>
    <w:p w:rsidR="002C2B61" w:rsidRDefault="002C2B61" w:rsidP="002C2B61"/>
    <w:p w:rsidR="002C2B61" w:rsidRDefault="002C2B61" w:rsidP="002C2B61"/>
    <w:p w:rsidR="002C2B61" w:rsidRDefault="002C2B61" w:rsidP="002C2B61">
      <w:r>
        <w:t>Enter your email address</w:t>
      </w:r>
    </w:p>
    <w:p w:rsidR="002C2B61" w:rsidRDefault="002C2B61" w:rsidP="002C2B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9005" wp14:editId="21910EF9">
                <wp:simplePos x="0" y="0"/>
                <wp:positionH relativeFrom="column">
                  <wp:posOffset>691116</wp:posOffset>
                </wp:positionH>
                <wp:positionV relativeFrom="paragraph">
                  <wp:posOffset>11961</wp:posOffset>
                </wp:positionV>
                <wp:extent cx="1020726" cy="2243469"/>
                <wp:effectExtent l="0" t="0" r="65405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2243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9736AA8" id="Straight Arrow Connector 6" o:spid="_x0000_s1026" type="#_x0000_t32" style="position:absolute;margin-left:54.4pt;margin-top:.95pt;width:80.35pt;height:17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2C2B61" w:rsidRDefault="002C2B61" w:rsidP="002C2B61">
      <w:r>
        <w:rPr>
          <w:noProof/>
          <w:lang w:eastAsia="en-GB"/>
        </w:rPr>
        <w:drawing>
          <wp:inline distT="0" distB="0" distL="0" distR="0" wp14:anchorId="54F8234C" wp14:editId="4E6F0754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61" w:rsidRDefault="002C2B61" w:rsidP="002C2B61"/>
    <w:p w:rsidR="002C2B61" w:rsidRDefault="002C2B61" w:rsidP="002C2B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910DD" wp14:editId="03889E9E">
                <wp:simplePos x="0" y="0"/>
                <wp:positionH relativeFrom="column">
                  <wp:posOffset>786809</wp:posOffset>
                </wp:positionH>
                <wp:positionV relativeFrom="paragraph">
                  <wp:posOffset>238966</wp:posOffset>
                </wp:positionV>
                <wp:extent cx="1020726" cy="2775097"/>
                <wp:effectExtent l="0" t="0" r="65405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2775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02B5EE" id="Straight Arrow Connector 8" o:spid="_x0000_s1026" type="#_x0000_t32" style="position:absolute;margin-left:61.95pt;margin-top:18.8pt;width:80.35pt;height:2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>Click update profile</w:t>
      </w:r>
    </w:p>
    <w:p w:rsidR="002C2B61" w:rsidRDefault="002C2B61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9291E05" wp14:editId="3971B082">
            <wp:extent cx="5731510" cy="3222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61" w:rsidRDefault="002C2B61"/>
    <w:p w:rsidR="002C2B61" w:rsidRPr="002C2B61" w:rsidRDefault="002C2B61">
      <w:r w:rsidRPr="002C2B61">
        <w:t xml:space="preserve">A link will then be sent to your </w:t>
      </w:r>
      <w:r>
        <w:t xml:space="preserve">updated </w:t>
      </w:r>
      <w:r w:rsidRPr="002C2B61">
        <w:t>email address for you to follow and confirm.</w:t>
      </w:r>
    </w:p>
    <w:sectPr w:rsidR="002C2B61" w:rsidRPr="002C2B61" w:rsidSect="009A05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824"/>
    <w:multiLevelType w:val="hybridMultilevel"/>
    <w:tmpl w:val="BB70722C"/>
    <w:lvl w:ilvl="0" w:tplc="2B5C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0116"/>
    <w:multiLevelType w:val="hybridMultilevel"/>
    <w:tmpl w:val="30FA2EAE"/>
    <w:lvl w:ilvl="0" w:tplc="E64EE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D"/>
    <w:rsid w:val="00060500"/>
    <w:rsid w:val="001870F9"/>
    <w:rsid w:val="002148EA"/>
    <w:rsid w:val="00216050"/>
    <w:rsid w:val="002C2B61"/>
    <w:rsid w:val="004B02A6"/>
    <w:rsid w:val="005D0355"/>
    <w:rsid w:val="007662DD"/>
    <w:rsid w:val="00851A29"/>
    <w:rsid w:val="0092485C"/>
    <w:rsid w:val="009A0564"/>
    <w:rsid w:val="00A870A6"/>
    <w:rsid w:val="00C65071"/>
    <w:rsid w:val="00D64E17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D6A9-CC08-4D63-8671-DE412980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wft@doncaster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Gauld, Deborah</dc:creator>
  <cp:keywords/>
  <dc:description/>
  <cp:lastModifiedBy>Caroline Clay</cp:lastModifiedBy>
  <cp:revision>2</cp:revision>
  <dcterms:created xsi:type="dcterms:W3CDTF">2020-08-10T11:13:00Z</dcterms:created>
  <dcterms:modified xsi:type="dcterms:W3CDTF">2020-08-10T11:13:00Z</dcterms:modified>
</cp:coreProperties>
</file>